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EC0FCF">
        <w:rPr>
          <w:rStyle w:val="a4"/>
          <w:color w:val="000000"/>
          <w:sz w:val="28"/>
          <w:szCs w:val="28"/>
        </w:rPr>
        <w:t>Рекомендации группы ППС к организации взаимодействия на уроке и во внеклассной работе учителя и ученика с ОПФР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*Создание условий для проявления инициативы ребёнка с особенностями развития.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*Чёткое аргументированное определение обязанностей и границ приемлемого поведения.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*Чёткий размеренный стиль общения и взаимодействия, доброжелательная, не авторитарная позиция взрослого.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*Подчёркнуто уважительная форма общения с учеником, сочетающаяся с разумной и последовательной требовательностью.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*Умелое сочетание доверия к ученику с контролем исполнения  поручений.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*Не провоцировать конфликты, учитывать личные черты характера ученика.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*Доброжелательная, спокойная манера взаимодействия.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*Формирование эмоционально-положительного отношения  к учебной деятельности.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*Вычленение сфер деятельности, в ходе выполнения которых ученик может проявлять инициативу и заслужить признание.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*Порицание должно быть конкретным и направленным на устранение ясно осознаваемых самим учеником недостатков.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*Реализация потребности в самоутверждении.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*Давать индивидуальные посильные поручения, контролировать их выполнение.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*Предлагать организацию коллективных творческих дел, которые находятся в сфере интересов ученика с ОПФР.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*Поддерживать стремление быть ответственным, доводить начатое дело до конца, быть снисходительным к недостаткам других в сочетании с принципиальной требовательностью к себе и другим.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*Обучать самодисциплине, самообладанию, умению преодолевать трудности, рациональному расходованию сил, умению учитывать мнение других, вежливости, тактичности, отказу от неразумных желаний.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*Использовать воспитательные воздействия: убеждение на позитивном опыте ученика, предупреждение, пробуждение гуманных чувств, организация успехов в деятельности.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*Формирование эффективных приёмов учебной деятельности (самоконтроль, планирование, выделение главного, систематизация и т.д.).</w:t>
      </w:r>
    </w:p>
    <w:p w:rsidR="003930AE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 xml:space="preserve">*Поддерживание высокого уровня работоспособности на уроке: </w:t>
      </w:r>
    </w:p>
    <w:p w:rsidR="003930AE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-при выполнении однотипных операций направлять ученика на поиск других способов решения заданий, отличных от привычных схем</w:t>
      </w:r>
      <w:proofErr w:type="gramStart"/>
      <w:r w:rsidRPr="00EC0FCF">
        <w:rPr>
          <w:color w:val="000000"/>
          <w:sz w:val="28"/>
          <w:szCs w:val="28"/>
        </w:rPr>
        <w:t xml:space="preserve"> ;</w:t>
      </w:r>
      <w:proofErr w:type="gramEnd"/>
      <w:r w:rsidRPr="00EC0FCF">
        <w:rPr>
          <w:color w:val="000000"/>
          <w:sz w:val="28"/>
          <w:szCs w:val="28"/>
        </w:rPr>
        <w:t xml:space="preserve"> 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-чередовать различные виды деятельности, давать задания для самостоятельной работы, соответствующие интеллектуальным возможностям ученика.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*Контроль и руководство учебной деятельностью, помощь в организации познавательной деятельности.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lastRenderedPageBreak/>
        <w:t>*Создание условий для получения хорошей оценки – поэтапное выполнение учебных заданий по возрастающей трудности и предоставление времени на их выполнение.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*Тренировка в отношении работы, требующей планирования, систематизации.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*Чёткая, спокойная, аргументированная оценка результатов деятельности, с особым акцентом на позитивных сторонах.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*При организации групповой работы на уроке «не разлучать» ребёнка с другом.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*Создание условий для переживания учеником ситуации успеха и  связанных с этим положительных эмоций.</w:t>
      </w:r>
    </w:p>
    <w:p w:rsidR="00EC0FCF" w:rsidRPr="00EC0FCF" w:rsidRDefault="00EC0FCF" w:rsidP="00EC0FCF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0FCF">
        <w:rPr>
          <w:color w:val="000000"/>
          <w:sz w:val="28"/>
          <w:szCs w:val="28"/>
        </w:rPr>
        <w:t>*Повышать самооценку.</w:t>
      </w:r>
    </w:p>
    <w:p w:rsidR="006D33EE" w:rsidRDefault="006D33EE"/>
    <w:sectPr w:rsidR="006D33EE" w:rsidSect="006D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0FCF"/>
    <w:rsid w:val="003930AE"/>
    <w:rsid w:val="006D33EE"/>
    <w:rsid w:val="00C67A6F"/>
    <w:rsid w:val="00CE1229"/>
    <w:rsid w:val="00D13762"/>
    <w:rsid w:val="00EC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3</cp:revision>
  <dcterms:created xsi:type="dcterms:W3CDTF">2020-05-30T06:52:00Z</dcterms:created>
  <dcterms:modified xsi:type="dcterms:W3CDTF">2021-03-02T10:32:00Z</dcterms:modified>
</cp:coreProperties>
</file>